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527" w:rsidRDefault="00B07527" w:rsidP="00B07527">
      <w:pPr>
        <w:pStyle w:val="Titel"/>
      </w:pPr>
      <w:r>
        <w:t xml:space="preserve">       </w:t>
      </w:r>
      <w:bookmarkStart w:id="0" w:name="_GoBack"/>
      <w:bookmarkEnd w:id="0"/>
      <w:r>
        <w:t xml:space="preserve">            Betrouwbaarheid </w:t>
      </w:r>
    </w:p>
    <w:p w:rsidR="00B07527" w:rsidRPr="00B07527" w:rsidRDefault="00B07527" w:rsidP="00B07527"/>
    <w:p w:rsidR="00B07527" w:rsidRDefault="00B07527" w:rsidP="00B07527">
      <w:r w:rsidRPr="00B07527">
        <w:t>In hoeverre zijn er willekeurige fouten in het onderzoek? Het is erg belangrijk dat het onderzoek herhaalbaar is. Zo niet, dan is het een onbetrouwbare studie Tijdens het onderzoek kunnen willekeurige fouten worden gemaakt. De betrouwbaarheid van de testresultaten geeft aan hoe vrij de test is van deze willekeurige fouten. Om de plausibiliteit voldoende te kunnen verifiëren, moet de test worden herhaald. als het tot dezelfde resultaten leidt die niet hetzelfde zijn als de gelijke resultaten, is uw onderzoek betrouwbaar. Deze herhaalbaarheidseis houdt in dat het onderzoek op verschillende tijdstippen moet worden herhaald, met een andere onderzoeker, met andere proefpersonen en onder verschillende omstandigheden. Wat zijn willekeurige fouten? Willekeurige fouten kunnen zijn: verkeerde lezing van de tijd Iemand geeft een vaag antwoord op de vraag Je hebt per ongeluk een kruis op het verkeerde antwoord gezet</w:t>
      </w:r>
      <w:r>
        <w:t>.</w:t>
      </w:r>
      <w:r w:rsidRPr="00B07527">
        <w:t xml:space="preserve"> </w:t>
      </w:r>
      <w:r>
        <w:t>Meet de afstand met een flexibel meetlint</w:t>
      </w:r>
    </w:p>
    <w:p w:rsidR="00B07527" w:rsidRDefault="00B07527" w:rsidP="00B07527">
      <w:r>
        <w:t>Mogelijke manieren om de betrouwbaarheid van de resultaten te vergroten zijn:</w:t>
      </w:r>
    </w:p>
    <w:p w:rsidR="00B07527" w:rsidRDefault="00B07527" w:rsidP="00B07527">
      <w:r>
        <w:t>Steekproefomvang; hoe groter de steekproef, hoe nauwkeuriger</w:t>
      </w:r>
    </w:p>
    <w:p w:rsidR="00B07527" w:rsidRDefault="00B07527" w:rsidP="00B07527">
      <w:r>
        <w:t>Betrouwbaarheid tussen beoordelaars; observeer verschillende onderzoekers in dezelfde situatie</w:t>
      </w:r>
    </w:p>
    <w:p w:rsidR="00B07527" w:rsidRDefault="00B07527" w:rsidP="00B07527">
      <w:r>
        <w:t>Implementatie van een triangulatieproject; met behulp van verschillende methoden</w:t>
      </w:r>
    </w:p>
    <w:p w:rsidR="00B07527" w:rsidRDefault="00B07527" w:rsidP="00B07527">
      <w:r>
        <w:t>Normalisatie; gebruik dezelfde eenheid of vervang deze</w:t>
      </w:r>
    </w:p>
    <w:p w:rsidR="00B07527" w:rsidRDefault="00B07527" w:rsidP="00B07527">
      <w:r>
        <w:t>Test-</w:t>
      </w:r>
      <w:proofErr w:type="spellStart"/>
      <w:r>
        <w:t>hertest</w:t>
      </w:r>
      <w:proofErr w:type="spellEnd"/>
      <w:r>
        <w:t>; herhalen van de test</w:t>
      </w:r>
    </w:p>
    <w:p w:rsidR="000314D8" w:rsidRDefault="00B07527" w:rsidP="00B07527">
      <w:r>
        <w:t>Perenonderzoek; Vraag andere onderzoekers om de resultaten te controleren</w:t>
      </w:r>
    </w:p>
    <w:p w:rsidR="00B07527" w:rsidRDefault="00B07527" w:rsidP="00B07527"/>
    <w:p w:rsidR="00B07527" w:rsidRDefault="00B07527" w:rsidP="00B07527">
      <w:pPr>
        <w:pStyle w:val="Titel"/>
      </w:pPr>
      <w:r>
        <w:t xml:space="preserve">                         Validiteit</w:t>
      </w:r>
    </w:p>
    <w:p w:rsidR="00B07527" w:rsidRDefault="00B07527" w:rsidP="00B07527">
      <w:r>
        <w:t>Dit omvat het controleren van het aantal systematische fouten dat optreedt in het onderzoek; zijn de resultaten correct?</w:t>
      </w:r>
    </w:p>
    <w:p w:rsidR="00B07527" w:rsidRDefault="00B07527" w:rsidP="00B07527">
      <w:r>
        <w:t>Geloofwaardigheid is een voorwaarde voor het bepalen van de geldigheid van een onderzoek. Wat een veel gebruikte test is, wordt ook wel het opzettelijk verkeerd beantwoorden genoemd. De peilingen geven het verkeerde antwoord en de deelnemers worden getest om te zien of ze de fout hebben rechtgezet. als ze dat doen, wordt de peiling sneller geloofwaardig, omdat ze dan niet alleen instemmen met een antwoord waarvan ze weten dat het fout is. Er zijn verschillende opties die de geldigheid in gevaar brengen;</w:t>
      </w:r>
    </w:p>
    <w:p w:rsidR="00B07527" w:rsidRDefault="00B07527" w:rsidP="00B07527">
      <w:r>
        <w:t>Te weinig testobjecten</w:t>
      </w:r>
    </w:p>
    <w:p w:rsidR="00B07527" w:rsidRDefault="00B07527" w:rsidP="00B07527">
      <w:r>
        <w:t>Te lang onderzoek</w:t>
      </w:r>
    </w:p>
    <w:p w:rsidR="00B07527" w:rsidRDefault="00B07527" w:rsidP="00B07527">
      <w:r>
        <w:t>Een incident zoals een informatielek</w:t>
      </w:r>
    </w:p>
    <w:p w:rsidR="00B07527" w:rsidRDefault="00B07527" w:rsidP="00B07527">
      <w:r>
        <w:t>Mensen die voortijdig stoppen met roken</w:t>
      </w:r>
    </w:p>
    <w:p w:rsidR="00B07527" w:rsidRDefault="00B07527" w:rsidP="00B07527">
      <w:r>
        <w:t xml:space="preserve">Test effect; mensen reageren anders omdat ze weten dat het </w:t>
      </w:r>
    </w:p>
    <w:p w:rsidR="00B07527" w:rsidRDefault="00B07527" w:rsidP="00B07527"/>
    <w:p w:rsidR="00B07527" w:rsidRDefault="00B07527" w:rsidP="00B07527">
      <w:pPr>
        <w:pStyle w:val="Titel"/>
      </w:pPr>
      <w:r>
        <w:lastRenderedPageBreak/>
        <w:t xml:space="preserve">                       Bruikbaarheid</w:t>
      </w:r>
    </w:p>
    <w:p w:rsidR="00B07527" w:rsidRDefault="00B07527" w:rsidP="00B07527">
      <w:pPr>
        <w:pStyle w:val="Titel"/>
      </w:pPr>
      <w:r>
        <w:t xml:space="preserve">  </w:t>
      </w:r>
    </w:p>
    <w:p w:rsidR="00B07527" w:rsidRDefault="00B07527" w:rsidP="00B07527">
      <w:r>
        <w:t>Hoe bepaal je de bruikbaarheid van een onderzoek?</w:t>
      </w:r>
    </w:p>
    <w:p w:rsidR="00B07527" w:rsidRDefault="00B07527" w:rsidP="00B07527">
      <w:r>
        <w:t>Het resultaat van het onderzoek kan alleen worden gebruikt als het aannemelijk is. De uitkomst van het onderzoek is niet altijd betrouwbaar. Niet elk vergelijkbaar onderzoek geeft een betrouwbaar resultaat. Nu komt de vraag; Wanneer is een onderzoek nuttig?</w:t>
      </w:r>
    </w:p>
    <w:p w:rsidR="00B07527" w:rsidRDefault="00B07527" w:rsidP="00B07527">
      <w:r>
        <w:t>Behalve dat het onderzoek moet voldoen aan de eisen van validiteit en betrouwbaarheid, moet het ook bruikbaar zijn. Als het onderzoek zinloos is, heeft het onderzoek geen zin. Daarom is het erg belangrijk dat de onderzoeksresultaten bruikbaar zijn. Dit kan door zorgvuldig met klanten te overleggen over wat ze willen onderzoeken.</w:t>
      </w:r>
    </w:p>
    <w:p w:rsidR="00B07527" w:rsidRDefault="00B07527" w:rsidP="00B07527">
      <w:r>
        <w:t>Als cliënten stevig bij het onderzoek betrokken blijven, kun je precieze vragen stellen en is het belangrijk om het onderzoek goed af te ronden. Daarom is communicatie erg belangrijk.</w:t>
      </w:r>
      <w:r>
        <w:t xml:space="preserve"> </w:t>
      </w:r>
    </w:p>
    <w:p w:rsidR="00B6642D" w:rsidRDefault="00B6642D" w:rsidP="00B6642D">
      <w:r>
        <w:t>Als cliënten stevig bij het onderzoek betrokken blijven, kun je precieze vragen stellen en is het belangrijk om het onderzoek goed af te ronden. Daarom is communicatie erg belangrijk.</w:t>
      </w:r>
    </w:p>
    <w:p w:rsidR="00B6642D" w:rsidRDefault="00B6642D" w:rsidP="00B6642D">
      <w:r>
        <w:t xml:space="preserve">Er zijn 2 vormen van </w:t>
      </w:r>
      <w:r>
        <w:t>Bruikbaarheid.</w:t>
      </w:r>
    </w:p>
    <w:p w:rsidR="00B6642D" w:rsidRDefault="00B6642D" w:rsidP="00B6642D">
      <w:r>
        <w:t>conceptuele bruikbaarheid</w:t>
      </w:r>
    </w:p>
    <w:p w:rsidR="00B6642D" w:rsidRDefault="00B6642D" w:rsidP="00B6642D">
      <w:r>
        <w:t>instrumenteel nut</w:t>
      </w:r>
    </w:p>
    <w:p w:rsidR="00B6642D" w:rsidRDefault="00B6642D" w:rsidP="00B6642D">
      <w:r>
        <w:t>Instrumenteel nut heeft een nuttig doel, namelijk het gebruiken van de resultaten voor een praktisch doel.</w:t>
      </w:r>
    </w:p>
    <w:p w:rsidR="00B6642D" w:rsidRPr="00B07527" w:rsidRDefault="00B6642D" w:rsidP="00B6642D">
      <w:r>
        <w:t>Conceptueel nut heeft daarentegen een ander doel. Een peiling is conceptueel nuttig als er een onduidelijk antwoord is dat tot een vraag leidt. Dit kan tot discussie leiden en het kan leiden tot een nieuw onderzoek.</w:t>
      </w:r>
    </w:p>
    <w:sectPr w:rsidR="00B6642D" w:rsidRPr="00B07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27"/>
    <w:rsid w:val="000314D8"/>
    <w:rsid w:val="00B07527"/>
    <w:rsid w:val="00B66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CFF1"/>
  <w15:chartTrackingRefBased/>
  <w15:docId w15:val="{33392183-A64C-454C-9132-85877FE5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075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75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8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E694-9BAF-47C0-B653-BF796335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580</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Haouioui, A. (Asad)</dc:creator>
  <cp:keywords/>
  <dc:description/>
  <cp:lastModifiedBy>Haouioui, A. (Asad)</cp:lastModifiedBy>
  <cp:revision>1</cp:revision>
  <dcterms:created xsi:type="dcterms:W3CDTF">2020-10-22T19:03:00Z</dcterms:created>
  <dcterms:modified xsi:type="dcterms:W3CDTF">2020-10-22T19:21:00Z</dcterms:modified>
</cp:coreProperties>
</file>